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5CC18" w14:textId="77777777" w:rsidR="000629A1" w:rsidRDefault="00BD1655" w:rsidP="00621593">
      <w:pPr>
        <w:pStyle w:val="Heading1"/>
        <w:tabs>
          <w:tab w:val="left" w:pos="6390"/>
        </w:tabs>
        <w:spacing w:before="39"/>
        <w:ind w:left="3330" w:right="3200" w:firstLine="0"/>
        <w:jc w:val="center"/>
      </w:pPr>
      <w:r w:rsidRPr="006A44B6">
        <w:t>Lincoln University</w:t>
      </w:r>
      <w:r w:rsidRPr="006A44B6">
        <w:rPr>
          <w:spacing w:val="-3"/>
        </w:rPr>
        <w:t xml:space="preserve"> </w:t>
      </w:r>
      <w:r w:rsidRPr="006A44B6">
        <w:t>Faculty Meeting</w:t>
      </w:r>
      <w:r w:rsidRPr="006A44B6">
        <w:rPr>
          <w:spacing w:val="-5"/>
        </w:rPr>
        <w:t xml:space="preserve"> </w:t>
      </w:r>
      <w:r w:rsidRPr="006A44B6">
        <w:t xml:space="preserve">Minutes </w:t>
      </w:r>
    </w:p>
    <w:p w14:paraId="59898508" w14:textId="3C336E7D" w:rsidR="00423D7D" w:rsidRPr="006A44B6" w:rsidRDefault="00CA649E" w:rsidP="00621593">
      <w:pPr>
        <w:pStyle w:val="Heading1"/>
        <w:tabs>
          <w:tab w:val="left" w:pos="6390"/>
        </w:tabs>
        <w:spacing w:before="39"/>
        <w:ind w:left="3330" w:right="3200" w:firstLine="0"/>
        <w:jc w:val="center"/>
        <w:rPr>
          <w:b w:val="0"/>
          <w:bCs w:val="0"/>
        </w:rPr>
      </w:pPr>
      <w:r>
        <w:t>October 2</w:t>
      </w:r>
      <w:r w:rsidR="00BD1655" w:rsidRPr="006A44B6">
        <w:t xml:space="preserve">, 2018, </w:t>
      </w:r>
      <w:r w:rsidR="00425003" w:rsidRPr="006A44B6">
        <w:t>12:30</w:t>
      </w:r>
      <w:r w:rsidR="00425003" w:rsidRPr="006A44B6">
        <w:rPr>
          <w:spacing w:val="-2"/>
        </w:rPr>
        <w:t xml:space="preserve"> </w:t>
      </w:r>
      <w:r w:rsidR="00BD1655" w:rsidRPr="006A44B6">
        <w:t>PM</w:t>
      </w:r>
    </w:p>
    <w:p w14:paraId="0BC17760" w14:textId="77777777" w:rsidR="00423D7D" w:rsidRPr="006A44B6" w:rsidRDefault="00BD1655">
      <w:pPr>
        <w:ind w:left="3465" w:right="34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4B6">
        <w:rPr>
          <w:rFonts w:ascii="Times New Roman"/>
          <w:b/>
          <w:sz w:val="24"/>
          <w:szCs w:val="24"/>
        </w:rPr>
        <w:t>Ware Center</w:t>
      </w:r>
      <w:r w:rsidRPr="006A44B6">
        <w:rPr>
          <w:rFonts w:ascii="Times New Roman"/>
          <w:b/>
          <w:spacing w:val="-6"/>
          <w:sz w:val="24"/>
          <w:szCs w:val="24"/>
        </w:rPr>
        <w:t xml:space="preserve"> </w:t>
      </w:r>
      <w:r w:rsidRPr="006A44B6">
        <w:rPr>
          <w:rFonts w:ascii="Times New Roman"/>
          <w:b/>
          <w:sz w:val="24"/>
          <w:szCs w:val="24"/>
        </w:rPr>
        <w:t>Theater</w:t>
      </w:r>
    </w:p>
    <w:p w14:paraId="180D4DD5" w14:textId="77777777" w:rsidR="00423D7D" w:rsidRPr="006A44B6" w:rsidRDefault="000B254B">
      <w:pPr>
        <w:spacing w:line="28" w:lineRule="exact"/>
        <w:ind w:left="117"/>
        <w:rPr>
          <w:rFonts w:ascii="Times New Roman" w:eastAsia="Times New Roman" w:hAnsi="Times New Roman" w:cs="Times New Roman"/>
          <w:sz w:val="24"/>
          <w:szCs w:val="24"/>
        </w:rPr>
      </w:pPr>
      <w:r w:rsidRPr="006A44B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5D0F87C" wp14:editId="0CD97B33">
                <wp:extent cx="6000115" cy="18415"/>
                <wp:effectExtent l="0" t="0" r="698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115" cy="18415"/>
                          <a:chOff x="0" y="0"/>
                          <a:chExt cx="944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420" cy="2"/>
                            <a:chOff x="14" y="14"/>
                            <a:chExt cx="94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420"/>
                                <a:gd name="T2" fmla="+- 0 9434 14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2.45pt;height:1.45pt;mso-position-horizontal-relative:char;mso-position-vertical-relative:line" coordsize="9449,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">
                <v:group id="Group 3" o:spid="_x0000_s1027" style="position:absolute;left:14;top:14;width:9420;height:2" coordorigin="14,14" coordsize="942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4" o:spid="_x0000_s1028" style="position:absolute;visibility:visible;mso-wrap-style:square;v-text-anchor:top" points="14,14,9434,14" coordsize="94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9Jk4wgAA&#10;ANoAAAAPAAAAZHJzL2Rvd25yZXYueG1sRI/NasMwEITvhb6D2EBvtZwUQnGshLbQ4mPj/F0Xa2M7&#10;sVbCUmI3T18VAj0OM/MNk69G04kr9b61rGCapCCIK6tbrhVsN5/PryB8QNbYWSYFP+RhtXx8yDHT&#10;duA1XctQiwhhn6GCJgSXSemrhgz6xDri6B1tbzBE2ddS9zhEuOnkLE3n0mDLcaFBRx8NVefyYhTc&#10;zPd5LHfucHHS+OJkZ/v39ZdST5PxbQEi0Bj+w/d2oRW8wN+VeAPk8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r0mTjCAAAA2gAAAA8AAAAAAAAAAAAAAAAAlwIAAGRycy9kb3du&#10;cmV2LnhtbFBLBQYAAAAABAAEAPUAAACGAwAAAAA=&#10;" filled="f" strokeweight="1.44pt">
                    <v:path arrowok="t" o:connecttype="custom" o:connectlocs="0,0;9420,0" o:connectangles="0,0"/>
                  </v:polyline>
                </v:group>
                <w10:anchorlock/>
              </v:group>
            </w:pict>
          </mc:Fallback>
        </mc:AlternateContent>
      </w:r>
    </w:p>
    <w:p w14:paraId="516FA172" w14:textId="77777777" w:rsidR="00423D7D" w:rsidRPr="006A44B6" w:rsidRDefault="00423D7D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916DAD" w14:textId="2A93F648" w:rsidR="00423D7D" w:rsidRPr="006A44B6" w:rsidRDefault="00BD1655">
      <w:pPr>
        <w:spacing w:before="69"/>
        <w:ind w:left="2340" w:right="23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4B6">
        <w:rPr>
          <w:rFonts w:ascii="Times New Roman"/>
          <w:b/>
          <w:sz w:val="24"/>
          <w:szCs w:val="24"/>
        </w:rPr>
        <w:t xml:space="preserve">Patricia </w:t>
      </w:r>
      <w:r w:rsidR="002E6CBE">
        <w:rPr>
          <w:rFonts w:ascii="Times New Roman"/>
          <w:b/>
          <w:sz w:val="24"/>
          <w:szCs w:val="24"/>
        </w:rPr>
        <w:t>Joseph</w:t>
      </w:r>
      <w:r w:rsidRPr="006A44B6">
        <w:rPr>
          <w:rFonts w:ascii="Times New Roman"/>
          <w:b/>
          <w:sz w:val="24"/>
          <w:szCs w:val="24"/>
        </w:rPr>
        <w:t>,</w:t>
      </w:r>
      <w:r w:rsidRPr="006A44B6">
        <w:rPr>
          <w:rFonts w:ascii="Times New Roman"/>
          <w:b/>
          <w:spacing w:val="-8"/>
          <w:sz w:val="24"/>
          <w:szCs w:val="24"/>
        </w:rPr>
        <w:t xml:space="preserve"> </w:t>
      </w:r>
      <w:r w:rsidRPr="006A44B6">
        <w:rPr>
          <w:rFonts w:ascii="Times New Roman"/>
          <w:b/>
          <w:sz w:val="24"/>
          <w:szCs w:val="24"/>
        </w:rPr>
        <w:t>Ph.D.</w:t>
      </w:r>
    </w:p>
    <w:p w14:paraId="284436A4" w14:textId="77777777" w:rsidR="002E6CBE" w:rsidRDefault="002E6CBE">
      <w:pPr>
        <w:ind w:left="2340" w:right="2342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Dean of Faculty</w:t>
      </w:r>
    </w:p>
    <w:p w14:paraId="602968D4" w14:textId="45C38269" w:rsidR="00423D7D" w:rsidRPr="006A44B6" w:rsidRDefault="00BD1655">
      <w:pPr>
        <w:ind w:left="2340" w:right="23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44B6">
        <w:rPr>
          <w:rFonts w:ascii="Times New Roman"/>
          <w:b/>
          <w:spacing w:val="-10"/>
          <w:sz w:val="24"/>
          <w:szCs w:val="24"/>
        </w:rPr>
        <w:t xml:space="preserve"> </w:t>
      </w:r>
      <w:r w:rsidRPr="006A44B6">
        <w:rPr>
          <w:rFonts w:ascii="Times New Roman"/>
          <w:b/>
          <w:sz w:val="24"/>
          <w:szCs w:val="24"/>
        </w:rPr>
        <w:t>Presiding</w:t>
      </w:r>
    </w:p>
    <w:p w14:paraId="2FA764D5" w14:textId="77777777" w:rsidR="00423D7D" w:rsidRPr="006A44B6" w:rsidRDefault="00423D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D414B9" w14:textId="2BC9F8AA" w:rsidR="00423D7D" w:rsidRPr="006A44B6" w:rsidRDefault="00BD1655">
      <w:pPr>
        <w:pStyle w:val="BodyText"/>
        <w:ind w:left="160" w:right="298" w:firstLine="0"/>
      </w:pPr>
      <w:r w:rsidRPr="006A44B6">
        <w:t xml:space="preserve">The meeting was called to order by </w:t>
      </w:r>
      <w:r w:rsidR="0045421C">
        <w:t>Dean Pat</w:t>
      </w:r>
      <w:r w:rsidR="002E6CBE">
        <w:t>ricia</w:t>
      </w:r>
      <w:r w:rsidR="0045421C">
        <w:t xml:space="preserve"> Joseph</w:t>
      </w:r>
      <w:r w:rsidRPr="006A44B6">
        <w:t xml:space="preserve"> at </w:t>
      </w:r>
      <w:r w:rsidR="00E83A94" w:rsidRPr="00BD1655">
        <w:t>12:3</w:t>
      </w:r>
      <w:r w:rsidR="0045421C">
        <w:t>4</w:t>
      </w:r>
      <w:r w:rsidRPr="00BD1655">
        <w:rPr>
          <w:spacing w:val="-12"/>
        </w:rPr>
        <w:t xml:space="preserve"> </w:t>
      </w:r>
      <w:r w:rsidRPr="00BD1655">
        <w:t>p.m.</w:t>
      </w:r>
    </w:p>
    <w:p w14:paraId="3A2BD2C7" w14:textId="77777777" w:rsidR="00423D7D" w:rsidRPr="006A44B6" w:rsidRDefault="00423D7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9D8AE21" w14:textId="346BF1C3" w:rsidR="00C476FE" w:rsidRPr="0045421C" w:rsidRDefault="0045421C" w:rsidP="0045421C">
      <w:pPr>
        <w:pStyle w:val="ListParagraph"/>
        <w:numPr>
          <w:ilvl w:val="0"/>
          <w:numId w:val="1"/>
        </w:numPr>
        <w:tabs>
          <w:tab w:val="left" w:pos="792"/>
        </w:tabs>
        <w:ind w:right="29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DEAN’S</w:t>
      </w:r>
      <w:r w:rsidRPr="006A4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REMARKS, </w:t>
      </w:r>
      <w:r>
        <w:rPr>
          <w:rFonts w:ascii="Times New Roman" w:eastAsia="Times New Roman" w:hAnsi="Times New Roman" w:cs="Times New Roman"/>
          <w:sz w:val="24"/>
          <w:szCs w:val="24"/>
        </w:rPr>
        <w:t>Patricia Joseph, Ph.D</w:t>
      </w:r>
    </w:p>
    <w:p w14:paraId="5C99E6C8" w14:textId="77777777" w:rsidR="00423D7D" w:rsidRPr="006A44B6" w:rsidRDefault="00423D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C82AE4" w14:textId="71C46241" w:rsidR="00423D7D" w:rsidRPr="0082703F" w:rsidRDefault="00BD1655" w:rsidP="0082703F">
      <w:pPr>
        <w:pStyle w:val="Heading1"/>
        <w:numPr>
          <w:ilvl w:val="0"/>
          <w:numId w:val="1"/>
        </w:numPr>
        <w:tabs>
          <w:tab w:val="left" w:pos="792"/>
        </w:tabs>
        <w:ind w:right="298"/>
        <w:jc w:val="left"/>
        <w:rPr>
          <w:b w:val="0"/>
          <w:bCs w:val="0"/>
        </w:rPr>
      </w:pPr>
      <w:r w:rsidRPr="006A44B6">
        <w:t>RATIFICATION OF THE</w:t>
      </w:r>
      <w:r w:rsidRPr="006A44B6">
        <w:rPr>
          <w:spacing w:val="-4"/>
        </w:rPr>
        <w:t xml:space="preserve"> </w:t>
      </w:r>
      <w:r w:rsidRPr="006A44B6">
        <w:t>AGENDA</w:t>
      </w:r>
    </w:p>
    <w:p w14:paraId="3529D139" w14:textId="68142A49" w:rsidR="0045421C" w:rsidRPr="000629A1" w:rsidRDefault="00CA649E" w:rsidP="000629A1">
      <w:pPr>
        <w:pStyle w:val="ListParagraph"/>
        <w:numPr>
          <w:ilvl w:val="1"/>
          <w:numId w:val="1"/>
        </w:numPr>
        <w:tabs>
          <w:tab w:val="left" w:pos="1601"/>
        </w:tabs>
        <w:ind w:right="2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No Quorum was met. </w:t>
      </w:r>
      <w:r w:rsidR="001C599A">
        <w:rPr>
          <w:rFonts w:ascii="Times New Roman"/>
          <w:sz w:val="24"/>
          <w:szCs w:val="24"/>
        </w:rPr>
        <w:t>49</w:t>
      </w:r>
      <w:r w:rsidR="003F3B79">
        <w:rPr>
          <w:rFonts w:ascii="Times New Roman"/>
          <w:sz w:val="24"/>
          <w:szCs w:val="24"/>
        </w:rPr>
        <w:t xml:space="preserve"> (</w:t>
      </w:r>
      <w:r w:rsidR="0045421C">
        <w:rPr>
          <w:rFonts w:ascii="Times New Roman"/>
          <w:sz w:val="24"/>
          <w:szCs w:val="24"/>
        </w:rPr>
        <w:t>0</w:t>
      </w:r>
      <w:r w:rsidR="003F3B79">
        <w:rPr>
          <w:rFonts w:ascii="Times New Roman"/>
          <w:sz w:val="24"/>
          <w:szCs w:val="24"/>
        </w:rPr>
        <w:t xml:space="preserve"> at grad center)</w:t>
      </w:r>
      <w:r w:rsidR="00BD1655" w:rsidRPr="006A44B6">
        <w:rPr>
          <w:rFonts w:ascii="Times New Roman"/>
          <w:sz w:val="24"/>
          <w:szCs w:val="24"/>
        </w:rPr>
        <w:t xml:space="preserve"> voting members</w:t>
      </w:r>
      <w:r w:rsidR="00BD1655">
        <w:rPr>
          <w:rFonts w:ascii="Times New Roman"/>
          <w:sz w:val="24"/>
          <w:szCs w:val="24"/>
        </w:rPr>
        <w:t xml:space="preserve"> out of 101</w:t>
      </w:r>
      <w:r w:rsidR="00BD1655" w:rsidRPr="006A44B6">
        <w:rPr>
          <w:rFonts w:ascii="Times New Roman"/>
          <w:sz w:val="24"/>
          <w:szCs w:val="24"/>
        </w:rPr>
        <w:t xml:space="preserve"> was established. A minimum of 51 members</w:t>
      </w:r>
      <w:r w:rsidR="00BD1655" w:rsidRPr="006A44B6">
        <w:rPr>
          <w:rFonts w:ascii="Times New Roman"/>
          <w:spacing w:val="-11"/>
          <w:sz w:val="24"/>
          <w:szCs w:val="24"/>
        </w:rPr>
        <w:t xml:space="preserve"> </w:t>
      </w:r>
      <w:r w:rsidR="00BD1655" w:rsidRPr="006A44B6">
        <w:rPr>
          <w:rFonts w:ascii="Times New Roman"/>
          <w:sz w:val="24"/>
          <w:szCs w:val="24"/>
        </w:rPr>
        <w:t>are needed for</w:t>
      </w:r>
      <w:r w:rsidR="00BD1655" w:rsidRPr="006A44B6">
        <w:rPr>
          <w:rFonts w:ascii="Times New Roman"/>
          <w:spacing w:val="-1"/>
          <w:sz w:val="24"/>
          <w:szCs w:val="24"/>
        </w:rPr>
        <w:t xml:space="preserve"> </w:t>
      </w:r>
      <w:r w:rsidR="00BD1655" w:rsidRPr="006A44B6">
        <w:rPr>
          <w:rFonts w:ascii="Times New Roman"/>
          <w:sz w:val="24"/>
          <w:szCs w:val="24"/>
        </w:rPr>
        <w:t>quorum.</w:t>
      </w:r>
    </w:p>
    <w:p w14:paraId="5484BDAE" w14:textId="77777777" w:rsidR="00423D7D" w:rsidRPr="006A44B6" w:rsidRDefault="00423D7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E44C0D8" w14:textId="550B4716" w:rsidR="00423D7D" w:rsidRPr="0082703F" w:rsidRDefault="00BD1655" w:rsidP="0082703F">
      <w:pPr>
        <w:pStyle w:val="Heading1"/>
        <w:numPr>
          <w:ilvl w:val="0"/>
          <w:numId w:val="1"/>
        </w:numPr>
        <w:tabs>
          <w:tab w:val="left" w:pos="792"/>
        </w:tabs>
        <w:ind w:right="298"/>
        <w:jc w:val="left"/>
        <w:rPr>
          <w:b w:val="0"/>
          <w:bCs w:val="0"/>
        </w:rPr>
      </w:pPr>
      <w:r w:rsidRPr="006A44B6">
        <w:t>RATIFICATION OF</w:t>
      </w:r>
      <w:r w:rsidRPr="006A44B6">
        <w:rPr>
          <w:spacing w:val="-2"/>
        </w:rPr>
        <w:t xml:space="preserve"> </w:t>
      </w:r>
      <w:r w:rsidRPr="006A44B6">
        <w:t>MINUTES</w:t>
      </w:r>
    </w:p>
    <w:p w14:paraId="691E25A0" w14:textId="3AD6EA81" w:rsidR="0045421C" w:rsidRPr="004A3636" w:rsidRDefault="00CA649E" w:rsidP="0045421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Quorum was not met. Ratification will be pushed to the following meeting.</w:t>
      </w:r>
    </w:p>
    <w:p w14:paraId="685526B0" w14:textId="77777777" w:rsidR="00C476FE" w:rsidRPr="006A44B6" w:rsidRDefault="00C476FE" w:rsidP="00C476FE">
      <w:pPr>
        <w:pStyle w:val="ListParagraph"/>
        <w:tabs>
          <w:tab w:val="left" w:pos="1601"/>
        </w:tabs>
        <w:ind w:left="1600" w:right="848"/>
        <w:rPr>
          <w:rFonts w:ascii="Times New Roman" w:eastAsia="Times New Roman" w:hAnsi="Times New Roman" w:cs="Times New Roman"/>
          <w:sz w:val="24"/>
          <w:szCs w:val="24"/>
        </w:rPr>
      </w:pPr>
    </w:p>
    <w:p w14:paraId="50418F15" w14:textId="77777777" w:rsidR="006A44B6" w:rsidRPr="0082703F" w:rsidRDefault="006A44B6" w:rsidP="006A44B6">
      <w:pPr>
        <w:pStyle w:val="Heading1"/>
        <w:numPr>
          <w:ilvl w:val="0"/>
          <w:numId w:val="1"/>
        </w:numPr>
        <w:tabs>
          <w:tab w:val="left" w:pos="792"/>
        </w:tabs>
        <w:ind w:right="298"/>
        <w:jc w:val="left"/>
        <w:rPr>
          <w:b w:val="0"/>
          <w:bCs w:val="0"/>
        </w:rPr>
      </w:pPr>
      <w:r w:rsidRPr="006A44B6">
        <w:t>ACTION ITEMS</w:t>
      </w:r>
    </w:p>
    <w:p w14:paraId="2FF82E98" w14:textId="5CF86638" w:rsidR="0045421C" w:rsidRDefault="0045421C" w:rsidP="0045421C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Faculty Council (FC), Moses Haimbodi, Ph.D.</w:t>
      </w:r>
    </w:p>
    <w:p w14:paraId="1385C81E" w14:textId="5AA6A261" w:rsidR="0045421C" w:rsidRPr="0045421C" w:rsidRDefault="0045421C" w:rsidP="0045421C">
      <w:pPr>
        <w:pStyle w:val="ListParagraph"/>
        <w:widowControl/>
        <w:numPr>
          <w:ilvl w:val="0"/>
          <w:numId w:val="2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Members of the council: Babatunde, Donohue (secretary), </w:t>
      </w:r>
      <w:r w:rsidR="002E6CBE">
        <w:rPr>
          <w:rFonts w:asciiTheme="majorHAnsi" w:hAnsiTheme="majorHAnsi"/>
        </w:rPr>
        <w:t xml:space="preserve">Dr. Monica </w:t>
      </w:r>
      <w:r>
        <w:rPr>
          <w:rFonts w:asciiTheme="majorHAnsi" w:hAnsiTheme="majorHAnsi"/>
        </w:rPr>
        <w:t xml:space="preserve">Gray, Flint, hambodi (chair), cheike ihkjerike, </w:t>
      </w:r>
      <w:r w:rsidR="002E6CBE">
        <w:rPr>
          <w:rFonts w:asciiTheme="majorHAnsi" w:hAnsiTheme="majorHAnsi"/>
        </w:rPr>
        <w:t xml:space="preserve">Prof Charles </w:t>
      </w:r>
      <w:r>
        <w:rPr>
          <w:rFonts w:asciiTheme="majorHAnsi" w:hAnsiTheme="majorHAnsi"/>
        </w:rPr>
        <w:t xml:space="preserve">Pettaway, Richards, Simioyski (vice-chair), </w:t>
      </w:r>
      <w:r w:rsidR="002E6CBE">
        <w:rPr>
          <w:rFonts w:asciiTheme="majorHAnsi" w:hAnsiTheme="majorHAnsi"/>
        </w:rPr>
        <w:t xml:space="preserve">Dr. </w:t>
      </w:r>
      <w:r>
        <w:rPr>
          <w:rFonts w:asciiTheme="majorHAnsi" w:hAnsiTheme="majorHAnsi"/>
        </w:rPr>
        <w:t xml:space="preserve">Virginia </w:t>
      </w:r>
      <w:r w:rsidR="002E6CBE">
        <w:rPr>
          <w:rFonts w:asciiTheme="majorHAnsi" w:hAnsiTheme="majorHAnsi"/>
        </w:rPr>
        <w:t>S</w:t>
      </w:r>
      <w:r w:rsidR="00C33B3F">
        <w:rPr>
          <w:rFonts w:asciiTheme="majorHAnsi" w:hAnsiTheme="majorHAnsi"/>
        </w:rPr>
        <w:t>mith, Prof So</w:t>
      </w:r>
      <w:r>
        <w:rPr>
          <w:rFonts w:asciiTheme="majorHAnsi" w:hAnsiTheme="majorHAnsi"/>
        </w:rPr>
        <w:t>tillio</w:t>
      </w:r>
    </w:p>
    <w:p w14:paraId="7306F6AB" w14:textId="3ECAB9EE" w:rsidR="0045421C" w:rsidRDefault="0045421C" w:rsidP="0045421C">
      <w:pPr>
        <w:pStyle w:val="ListParagraph"/>
        <w:widowControl/>
        <w:numPr>
          <w:ilvl w:val="0"/>
          <w:numId w:val="2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Faculty Survey Results</w:t>
      </w:r>
      <w:r w:rsidR="002E6CBE">
        <w:rPr>
          <w:rFonts w:asciiTheme="majorHAnsi" w:hAnsiTheme="majorHAnsi"/>
        </w:rPr>
        <w:t xml:space="preserve">: </w:t>
      </w:r>
      <w:r w:rsidR="000629A1">
        <w:rPr>
          <w:rFonts w:asciiTheme="majorHAnsi" w:hAnsiTheme="majorHAnsi"/>
        </w:rPr>
        <w:t>FC will</w:t>
      </w:r>
      <w:r w:rsidR="002E6CBE">
        <w:rPr>
          <w:rFonts w:asciiTheme="majorHAnsi" w:hAnsiTheme="majorHAnsi"/>
        </w:rPr>
        <w:t xml:space="preserve"> create a summary of the survey to submit to the faculty. </w:t>
      </w:r>
    </w:p>
    <w:p w14:paraId="6232BC32" w14:textId="41808CBA" w:rsidR="002E6CBE" w:rsidRDefault="002E6CBE" w:rsidP="0045421C">
      <w:pPr>
        <w:pStyle w:val="ListParagraph"/>
        <w:widowControl/>
        <w:numPr>
          <w:ilvl w:val="0"/>
          <w:numId w:val="2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Next meeting: Tuesday October 9, 2018 – 12:30, location undetermined. This will partly conflict with the President’s open discussion/ forum for staff “Lion to Lion” at 1 PM.</w:t>
      </w:r>
    </w:p>
    <w:p w14:paraId="7BA3A451" w14:textId="2ADD5581" w:rsidR="002E6CBE" w:rsidRDefault="002E6CBE" w:rsidP="0045421C">
      <w:pPr>
        <w:pStyle w:val="ListParagraph"/>
        <w:widowControl/>
        <w:numPr>
          <w:ilvl w:val="0"/>
          <w:numId w:val="2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Department meetings conflicted with the faculty council second meetings during this semester (second and fourth Tuesday of the month.) </w:t>
      </w:r>
      <w:r w:rsidR="000629A1">
        <w:rPr>
          <w:rFonts w:asciiTheme="majorHAnsi" w:hAnsiTheme="majorHAnsi"/>
        </w:rPr>
        <w:t>Suggestion to</w:t>
      </w:r>
      <w:r>
        <w:rPr>
          <w:rFonts w:asciiTheme="majorHAnsi" w:hAnsiTheme="majorHAnsi"/>
        </w:rPr>
        <w:t xml:space="preserve"> changing the FC meeting to 4PM so that it does not conflict.</w:t>
      </w:r>
    </w:p>
    <w:p w14:paraId="17FC6808" w14:textId="10CBDBD7" w:rsidR="002E6CBE" w:rsidRDefault="000629A1" w:rsidP="0045421C">
      <w:pPr>
        <w:pStyle w:val="ListParagraph"/>
        <w:widowControl/>
        <w:numPr>
          <w:ilvl w:val="0"/>
          <w:numId w:val="2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Monthly m</w:t>
      </w:r>
      <w:r w:rsidR="002E6CBE">
        <w:rPr>
          <w:rFonts w:asciiTheme="majorHAnsi" w:hAnsiTheme="majorHAnsi"/>
        </w:rPr>
        <w:t xml:space="preserve">eeting schedule on Tuesdays: </w:t>
      </w:r>
      <w:r>
        <w:rPr>
          <w:rFonts w:asciiTheme="majorHAnsi" w:hAnsiTheme="majorHAnsi"/>
        </w:rPr>
        <w:t xml:space="preserve">(first week) </w:t>
      </w:r>
      <w:r w:rsidR="002E6CBE">
        <w:rPr>
          <w:rFonts w:asciiTheme="majorHAnsi" w:hAnsiTheme="majorHAnsi"/>
        </w:rPr>
        <w:t>All faculty,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</w:t>
      </w:r>
      <w:r>
        <w:rPr>
          <w:rFonts w:asciiTheme="majorHAnsi" w:hAnsiTheme="majorHAnsi"/>
        </w:rPr>
        <w:t>second week)</w:t>
      </w:r>
      <w:r w:rsidR="002E6CBE">
        <w:rPr>
          <w:rFonts w:asciiTheme="majorHAnsi" w:hAnsiTheme="majorHAnsi"/>
        </w:rPr>
        <w:t xml:space="preserve"> faculty council, </w:t>
      </w:r>
      <w:r>
        <w:rPr>
          <w:rFonts w:asciiTheme="majorHAnsi" w:hAnsiTheme="majorHAnsi"/>
        </w:rPr>
        <w:t>(</w:t>
      </w:r>
      <w:r>
        <w:rPr>
          <w:rFonts w:asciiTheme="majorHAnsi" w:hAnsiTheme="majorHAnsi"/>
        </w:rPr>
        <w:t>third</w:t>
      </w:r>
      <w:r>
        <w:rPr>
          <w:rFonts w:asciiTheme="majorHAnsi" w:hAnsiTheme="majorHAnsi"/>
        </w:rPr>
        <w:t xml:space="preserve"> week) </w:t>
      </w:r>
      <w:r w:rsidR="002E6CBE">
        <w:rPr>
          <w:rFonts w:asciiTheme="majorHAnsi" w:hAnsiTheme="majorHAnsi"/>
        </w:rPr>
        <w:t xml:space="preserve">chairs meeting, </w:t>
      </w:r>
      <w:r>
        <w:rPr>
          <w:rFonts w:asciiTheme="majorHAnsi" w:hAnsiTheme="majorHAnsi"/>
        </w:rPr>
        <w:t>(</w:t>
      </w:r>
      <w:r>
        <w:rPr>
          <w:rFonts w:asciiTheme="majorHAnsi" w:hAnsiTheme="majorHAnsi"/>
        </w:rPr>
        <w:t>fourth</w:t>
      </w:r>
      <w:r>
        <w:rPr>
          <w:rFonts w:asciiTheme="majorHAnsi" w:hAnsiTheme="majorHAnsi"/>
        </w:rPr>
        <w:t xml:space="preserve"> week) </w:t>
      </w:r>
      <w:r w:rsidR="002E6CBE">
        <w:rPr>
          <w:rFonts w:asciiTheme="majorHAnsi" w:hAnsiTheme="majorHAnsi"/>
        </w:rPr>
        <w:t>department</w:t>
      </w:r>
    </w:p>
    <w:p w14:paraId="332FFC75" w14:textId="14727DF5" w:rsidR="002E6CBE" w:rsidRDefault="000629A1" w:rsidP="0045421C">
      <w:pPr>
        <w:pStyle w:val="ListParagraph"/>
        <w:widowControl/>
        <w:numPr>
          <w:ilvl w:val="0"/>
          <w:numId w:val="2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Dr. </w:t>
      </w:r>
      <w:r w:rsidR="002E6CBE">
        <w:rPr>
          <w:rFonts w:asciiTheme="majorHAnsi" w:hAnsiTheme="majorHAnsi"/>
        </w:rPr>
        <w:t xml:space="preserve">Gallagher: </w:t>
      </w:r>
      <w:r>
        <w:rPr>
          <w:rFonts w:asciiTheme="majorHAnsi" w:hAnsiTheme="majorHAnsi"/>
        </w:rPr>
        <w:t>When the</w:t>
      </w:r>
      <w:r w:rsidR="002E6CBE">
        <w:rPr>
          <w:rFonts w:asciiTheme="majorHAnsi" w:hAnsiTheme="majorHAnsi"/>
        </w:rPr>
        <w:t xml:space="preserve"> faculty council </w:t>
      </w:r>
      <w:r>
        <w:rPr>
          <w:rFonts w:asciiTheme="majorHAnsi" w:hAnsiTheme="majorHAnsi"/>
        </w:rPr>
        <w:t xml:space="preserve">was passed </w:t>
      </w:r>
      <w:r w:rsidR="002E6CBE">
        <w:rPr>
          <w:rFonts w:asciiTheme="majorHAnsi" w:hAnsiTheme="majorHAnsi"/>
        </w:rPr>
        <w:t>there was a provision to run faculty meetings only 2 times a semester,</w:t>
      </w:r>
      <w:r>
        <w:rPr>
          <w:rFonts w:asciiTheme="majorHAnsi" w:hAnsiTheme="majorHAnsi"/>
        </w:rPr>
        <w:t xml:space="preserve"> which</w:t>
      </w:r>
      <w:r w:rsidR="002E6CBE">
        <w:rPr>
          <w:rFonts w:asciiTheme="majorHAnsi" w:hAnsiTheme="majorHAnsi"/>
        </w:rPr>
        <w:t xml:space="preserve"> was approved by the faculty and the board. This is in the faculty council by-laws.</w:t>
      </w:r>
    </w:p>
    <w:p w14:paraId="212E213E" w14:textId="77777777" w:rsidR="00423D7D" w:rsidRPr="006A44B6" w:rsidRDefault="00423D7D" w:rsidP="006A44B6">
      <w:pPr>
        <w:pStyle w:val="ListParagraph"/>
        <w:tabs>
          <w:tab w:val="left" w:pos="2261"/>
        </w:tabs>
        <w:ind w:left="2261" w:right="1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BE0472" w14:textId="77777777" w:rsidR="00423D7D" w:rsidRPr="006A44B6" w:rsidRDefault="00423D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557ED9" w14:textId="51FE58F6" w:rsidR="006A44B6" w:rsidRPr="0082703F" w:rsidRDefault="00BD1655" w:rsidP="0082703F">
      <w:pPr>
        <w:pStyle w:val="Heading1"/>
        <w:numPr>
          <w:ilvl w:val="0"/>
          <w:numId w:val="1"/>
        </w:numPr>
        <w:tabs>
          <w:tab w:val="left" w:pos="732"/>
        </w:tabs>
        <w:ind w:left="731" w:right="139"/>
        <w:jc w:val="left"/>
        <w:rPr>
          <w:b w:val="0"/>
          <w:bCs w:val="0"/>
        </w:rPr>
      </w:pPr>
      <w:r w:rsidRPr="006A44B6">
        <w:t>REPORTS/DISCUSSION</w:t>
      </w:r>
    </w:p>
    <w:p w14:paraId="2E1C942F" w14:textId="635F7ECB" w:rsidR="0045421C" w:rsidRDefault="0045421C" w:rsidP="0045421C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C33B3F">
        <w:rPr>
          <w:rFonts w:asciiTheme="majorHAnsi" w:hAnsiTheme="majorHAnsi"/>
        </w:rPr>
        <w:t>General Education</w:t>
      </w:r>
      <w:r w:rsidR="000629A1">
        <w:rPr>
          <w:rFonts w:asciiTheme="majorHAnsi" w:hAnsiTheme="majorHAnsi"/>
        </w:rPr>
        <w:t xml:space="preserve"> Committee</w:t>
      </w:r>
      <w:r w:rsidRPr="00C33B3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Dr Anna Hull</w:t>
      </w:r>
    </w:p>
    <w:p w14:paraId="65CFB109" w14:textId="5E500941" w:rsidR="00C33B3F" w:rsidRDefault="00C33B3F" w:rsidP="00C33B3F">
      <w:pPr>
        <w:pStyle w:val="ListParagraph"/>
        <w:numPr>
          <w:ilvl w:val="2"/>
          <w:numId w:val="1"/>
        </w:numPr>
        <w:jc w:val="left"/>
        <w:rPr>
          <w:rFonts w:asciiTheme="majorHAnsi" w:hAnsiTheme="majorHAnsi"/>
        </w:rPr>
      </w:pPr>
      <w:r w:rsidRPr="00C33B3F">
        <w:rPr>
          <w:rFonts w:asciiTheme="majorHAnsi" w:hAnsiTheme="majorHAnsi"/>
        </w:rPr>
        <w:t>Based on best practices</w:t>
      </w:r>
      <w:r w:rsidR="000629A1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middle states</w:t>
      </w:r>
      <w:r w:rsidR="000629A1">
        <w:rPr>
          <w:rFonts w:asciiTheme="majorHAnsi" w:hAnsiTheme="majorHAnsi"/>
        </w:rPr>
        <w:t xml:space="preserve"> assessment the general education</w:t>
      </w:r>
      <w:r>
        <w:rPr>
          <w:rFonts w:asciiTheme="majorHAnsi" w:hAnsiTheme="majorHAnsi"/>
        </w:rPr>
        <w:t xml:space="preserve"> committee has decided to continue to assess the current ILO’s as published. </w:t>
      </w:r>
    </w:p>
    <w:p w14:paraId="0C697C55" w14:textId="39ECE634" w:rsidR="00C33B3F" w:rsidRDefault="00C33B3F" w:rsidP="000629A1">
      <w:pPr>
        <w:pStyle w:val="ListParagraph"/>
        <w:numPr>
          <w:ilvl w:val="2"/>
          <w:numId w:val="1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Everyone in General Ed will be contacted to discuss</w:t>
      </w:r>
      <w:r w:rsidR="000629A1">
        <w:rPr>
          <w:rFonts w:asciiTheme="majorHAnsi" w:hAnsiTheme="majorHAnsi"/>
        </w:rPr>
        <w:t xml:space="preserve"> the upcoming assessment and there will be w</w:t>
      </w:r>
      <w:r>
        <w:rPr>
          <w:rFonts w:asciiTheme="majorHAnsi" w:hAnsiTheme="majorHAnsi"/>
        </w:rPr>
        <w:t xml:space="preserve">orkshops to discuss how to best assess </w:t>
      </w:r>
      <w:r w:rsidR="000629A1">
        <w:rPr>
          <w:rFonts w:asciiTheme="majorHAnsi" w:hAnsiTheme="majorHAnsi"/>
        </w:rPr>
        <w:t>the</w:t>
      </w:r>
      <w:r>
        <w:rPr>
          <w:rFonts w:asciiTheme="majorHAnsi" w:hAnsiTheme="majorHAnsi"/>
        </w:rPr>
        <w:t xml:space="preserve"> ILO’s </w:t>
      </w:r>
      <w:r w:rsidR="000629A1">
        <w:rPr>
          <w:rFonts w:asciiTheme="majorHAnsi" w:hAnsiTheme="majorHAnsi"/>
        </w:rPr>
        <w:t>1 &amp; 2.</w:t>
      </w:r>
    </w:p>
    <w:p w14:paraId="13095C43" w14:textId="5DDC6AE6" w:rsidR="00C33B3F" w:rsidRDefault="000629A1" w:rsidP="00C33B3F">
      <w:pPr>
        <w:pStyle w:val="ListParagraph"/>
        <w:numPr>
          <w:ilvl w:val="2"/>
          <w:numId w:val="1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There will be future d</w:t>
      </w:r>
      <w:r w:rsidR="00C33B3F">
        <w:rPr>
          <w:rFonts w:asciiTheme="majorHAnsi" w:hAnsiTheme="majorHAnsi"/>
        </w:rPr>
        <w:t xml:space="preserve">iscussion about how to revise and enhance gen ed (survey’s and focus groups will be forthcoming.) </w:t>
      </w:r>
      <w:r>
        <w:rPr>
          <w:rFonts w:asciiTheme="majorHAnsi" w:hAnsiTheme="majorHAnsi"/>
        </w:rPr>
        <w:t>R</w:t>
      </w:r>
      <w:r w:rsidR="00C33B3F">
        <w:rPr>
          <w:rFonts w:asciiTheme="majorHAnsi" w:hAnsiTheme="majorHAnsi"/>
        </w:rPr>
        <w:t xml:space="preserve">evisions </w:t>
      </w:r>
      <w:r>
        <w:rPr>
          <w:rFonts w:asciiTheme="majorHAnsi" w:hAnsiTheme="majorHAnsi"/>
        </w:rPr>
        <w:t>will begin</w:t>
      </w:r>
      <w:r w:rsidR="00C33B3F">
        <w:rPr>
          <w:rFonts w:asciiTheme="majorHAnsi" w:hAnsiTheme="majorHAnsi"/>
        </w:rPr>
        <w:t xml:space="preserve"> in Spring 2019 (current gen ed will remain in effect</w:t>
      </w:r>
      <w:r>
        <w:rPr>
          <w:rFonts w:asciiTheme="majorHAnsi" w:hAnsiTheme="majorHAnsi"/>
        </w:rPr>
        <w:t xml:space="preserve"> until then.</w:t>
      </w:r>
      <w:r w:rsidR="00C33B3F">
        <w:rPr>
          <w:rFonts w:asciiTheme="majorHAnsi" w:hAnsiTheme="majorHAnsi"/>
        </w:rPr>
        <w:t>)</w:t>
      </w:r>
    </w:p>
    <w:p w14:paraId="541A0F69" w14:textId="72C77D2F" w:rsidR="00C33B3F" w:rsidRPr="00C33B3F" w:rsidRDefault="00C33B3F" w:rsidP="00C33B3F">
      <w:pPr>
        <w:pStyle w:val="ListParagraph"/>
        <w:numPr>
          <w:ilvl w:val="2"/>
          <w:numId w:val="1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Does gen ed support our majors and support the mission. Do we live up to our ILOs?</w:t>
      </w:r>
    </w:p>
    <w:p w14:paraId="795755A6" w14:textId="3308B742" w:rsidR="00423D7D" w:rsidRDefault="00423D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A72EF9" w14:textId="77777777" w:rsidR="000629A1" w:rsidRDefault="000629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C1FB58" w14:textId="77777777" w:rsidR="000629A1" w:rsidRPr="006A44B6" w:rsidRDefault="000629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43C75E" w14:textId="77777777" w:rsidR="006A44B6" w:rsidRPr="006A44B6" w:rsidRDefault="00BD1655" w:rsidP="006A44B6">
      <w:pPr>
        <w:pStyle w:val="Heading1"/>
        <w:numPr>
          <w:ilvl w:val="0"/>
          <w:numId w:val="1"/>
        </w:numPr>
        <w:tabs>
          <w:tab w:val="left" w:pos="732"/>
        </w:tabs>
        <w:ind w:left="731" w:right="139"/>
        <w:jc w:val="left"/>
        <w:rPr>
          <w:b w:val="0"/>
          <w:bCs w:val="0"/>
        </w:rPr>
      </w:pPr>
      <w:r w:rsidRPr="006A44B6">
        <w:t>ANNOUNCEMENTS</w:t>
      </w:r>
    </w:p>
    <w:p w14:paraId="541FADDF" w14:textId="7531B87A" w:rsidR="000629A1" w:rsidRDefault="000629A1" w:rsidP="000629A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Dr. </w:t>
      </w:r>
      <w:r w:rsidR="00CA649E">
        <w:rPr>
          <w:rFonts w:asciiTheme="majorHAnsi" w:hAnsiTheme="majorHAnsi"/>
        </w:rPr>
        <w:t>Dana Flint</w:t>
      </w:r>
    </w:p>
    <w:p w14:paraId="25A7AE02" w14:textId="21309201" w:rsidR="0082703F" w:rsidRPr="000629A1" w:rsidRDefault="00CA649E" w:rsidP="000629A1">
      <w:pPr>
        <w:pStyle w:val="ListParagraph"/>
        <w:numPr>
          <w:ilvl w:val="2"/>
          <w:numId w:val="1"/>
        </w:numPr>
        <w:jc w:val="left"/>
        <w:rPr>
          <w:rFonts w:asciiTheme="majorHAnsi" w:hAnsiTheme="majorHAnsi"/>
        </w:rPr>
      </w:pPr>
      <w:r w:rsidRPr="000629A1">
        <w:rPr>
          <w:rFonts w:asciiTheme="majorHAnsi" w:hAnsiTheme="majorHAnsi"/>
        </w:rPr>
        <w:t>October 11</w:t>
      </w:r>
      <w:r w:rsidR="000629A1" w:rsidRPr="000629A1">
        <w:rPr>
          <w:rFonts w:ascii="Times New Roman" w:hAnsi="Times New Roman" w:cs="Times New Roman"/>
          <w:b/>
        </w:rPr>
        <w:t xml:space="preserve"> - </w:t>
      </w:r>
      <w:r w:rsidR="000629A1" w:rsidRPr="000629A1">
        <w:rPr>
          <w:rFonts w:ascii="Times New Roman" w:eastAsia="Times New Roman" w:hAnsi="Times New Roman" w:cs="Times New Roman"/>
          <w:color w:val="333333"/>
          <w:shd w:val="clear" w:color="auto" w:fill="FFFFFF"/>
        </w:rPr>
        <w:t>Career &amp; Graduate School Fair</w:t>
      </w:r>
      <w:r w:rsidR="000629A1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. </w:t>
      </w:r>
      <w:r w:rsidRPr="000629A1">
        <w:rPr>
          <w:rFonts w:asciiTheme="majorHAnsi" w:hAnsiTheme="majorHAnsi"/>
        </w:rPr>
        <w:t>Ms. Bernard</w:t>
      </w:r>
      <w:r w:rsidR="000629A1">
        <w:rPr>
          <w:rFonts w:asciiTheme="majorHAnsi" w:hAnsiTheme="majorHAnsi"/>
        </w:rPr>
        <w:t>-</w:t>
      </w:r>
      <w:r w:rsidRPr="000629A1">
        <w:rPr>
          <w:rFonts w:asciiTheme="majorHAnsi" w:hAnsiTheme="majorHAnsi"/>
        </w:rPr>
        <w:t>Amos will forward information about this event</w:t>
      </w:r>
      <w:r w:rsidR="000629A1">
        <w:rPr>
          <w:rFonts w:asciiTheme="majorHAnsi" w:hAnsiTheme="majorHAnsi"/>
        </w:rPr>
        <w:t xml:space="preserve"> to faculty</w:t>
      </w:r>
      <w:r w:rsidRPr="000629A1">
        <w:rPr>
          <w:rFonts w:asciiTheme="majorHAnsi" w:hAnsiTheme="majorHAnsi"/>
        </w:rPr>
        <w:t>.</w:t>
      </w:r>
    </w:p>
    <w:p w14:paraId="2E768B1F" w14:textId="301A1F5B" w:rsidR="002E6CBE" w:rsidRPr="00C33B3F" w:rsidRDefault="000629A1" w:rsidP="002E6CBE">
      <w:pPr>
        <w:pStyle w:val="Heading1"/>
        <w:numPr>
          <w:ilvl w:val="1"/>
          <w:numId w:val="1"/>
        </w:numPr>
        <w:tabs>
          <w:tab w:val="left" w:pos="732"/>
        </w:tabs>
        <w:ind w:right="139"/>
        <w:rPr>
          <w:b w:val="0"/>
          <w:bCs w:val="0"/>
        </w:rPr>
      </w:pPr>
      <w:r>
        <w:rPr>
          <w:rFonts w:asciiTheme="majorHAnsi" w:hAnsiTheme="majorHAnsi"/>
          <w:b w:val="0"/>
          <w:sz w:val="22"/>
          <w:szCs w:val="22"/>
        </w:rPr>
        <w:t xml:space="preserve">Dr. </w:t>
      </w:r>
      <w:r w:rsidR="00C33B3F" w:rsidRPr="00C33B3F">
        <w:rPr>
          <w:rFonts w:asciiTheme="majorHAnsi" w:hAnsiTheme="majorHAnsi"/>
          <w:b w:val="0"/>
          <w:sz w:val="22"/>
          <w:szCs w:val="22"/>
        </w:rPr>
        <w:t>Anna Hull, Self Study</w:t>
      </w:r>
    </w:p>
    <w:p w14:paraId="3C842C98" w14:textId="593978CF" w:rsidR="002E6CBE" w:rsidRDefault="002E6CBE" w:rsidP="002E6CBE">
      <w:pPr>
        <w:pStyle w:val="ListParagraph"/>
        <w:numPr>
          <w:ilvl w:val="2"/>
          <w:numId w:val="1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Team</w:t>
      </w:r>
      <w:r w:rsidR="00C33B3F">
        <w:rPr>
          <w:rFonts w:asciiTheme="majorHAnsi" w:hAnsiTheme="majorHAnsi"/>
        </w:rPr>
        <w:t xml:space="preserve"> self-study</w:t>
      </w:r>
      <w:r>
        <w:rPr>
          <w:rFonts w:asciiTheme="majorHAnsi" w:hAnsiTheme="majorHAnsi"/>
        </w:rPr>
        <w:t xml:space="preserve"> Chair will</w:t>
      </w:r>
      <w:r w:rsidR="000629A1">
        <w:rPr>
          <w:rFonts w:asciiTheme="majorHAnsi" w:hAnsiTheme="majorHAnsi"/>
        </w:rPr>
        <w:t xml:space="preserve"> be visiting to review the self-study </w:t>
      </w:r>
      <w:r>
        <w:rPr>
          <w:rFonts w:asciiTheme="majorHAnsi" w:hAnsiTheme="majorHAnsi"/>
        </w:rPr>
        <w:t xml:space="preserve">and </w:t>
      </w:r>
      <w:r w:rsidR="000629A1">
        <w:rPr>
          <w:rFonts w:asciiTheme="majorHAnsi" w:hAnsiTheme="majorHAnsi"/>
        </w:rPr>
        <w:t>the data</w:t>
      </w:r>
      <w:r>
        <w:rPr>
          <w:rFonts w:asciiTheme="majorHAnsi" w:hAnsiTheme="majorHAnsi"/>
        </w:rPr>
        <w:t xml:space="preserve"> will be shared with the faculty. </w:t>
      </w:r>
    </w:p>
    <w:p w14:paraId="35AFA5C0" w14:textId="0567376A" w:rsidR="002E6CBE" w:rsidRDefault="000629A1" w:rsidP="002E6CBE">
      <w:pPr>
        <w:pStyle w:val="ListParagraph"/>
        <w:numPr>
          <w:ilvl w:val="2"/>
          <w:numId w:val="1"/>
        </w:num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Self-Study committee is determining</w:t>
      </w:r>
      <w:r w:rsidR="002E6CBE">
        <w:rPr>
          <w:rFonts w:asciiTheme="majorHAnsi" w:hAnsiTheme="majorHAnsi"/>
        </w:rPr>
        <w:t xml:space="preserve"> how to host the report and evidence online</w:t>
      </w:r>
      <w:r>
        <w:rPr>
          <w:rFonts w:asciiTheme="majorHAnsi" w:hAnsiTheme="majorHAnsi"/>
        </w:rPr>
        <w:t>.</w:t>
      </w:r>
    </w:p>
    <w:p w14:paraId="79CCAFE0" w14:textId="0F7F1908" w:rsidR="002E6CBE" w:rsidRDefault="000629A1" w:rsidP="002E6CBE">
      <w:pPr>
        <w:pStyle w:val="Heading1"/>
        <w:numPr>
          <w:ilvl w:val="1"/>
          <w:numId w:val="1"/>
        </w:numPr>
        <w:tabs>
          <w:tab w:val="left" w:pos="732"/>
        </w:tabs>
        <w:ind w:right="139"/>
        <w:rPr>
          <w:b w:val="0"/>
          <w:bCs w:val="0"/>
        </w:rPr>
      </w:pPr>
      <w:r>
        <w:rPr>
          <w:b w:val="0"/>
          <w:bCs w:val="0"/>
        </w:rPr>
        <w:t xml:space="preserve">Dr. William </w:t>
      </w:r>
      <w:r w:rsidR="00C33B3F">
        <w:rPr>
          <w:b w:val="0"/>
          <w:bCs w:val="0"/>
        </w:rPr>
        <w:t>Donohue, distance learning</w:t>
      </w:r>
    </w:p>
    <w:p w14:paraId="33BB5D8E" w14:textId="416E99C8" w:rsidR="00C33B3F" w:rsidRDefault="00C33B3F" w:rsidP="00CA649E">
      <w:pPr>
        <w:pStyle w:val="Heading1"/>
        <w:numPr>
          <w:ilvl w:val="2"/>
          <w:numId w:val="1"/>
        </w:numPr>
        <w:tabs>
          <w:tab w:val="left" w:pos="732"/>
        </w:tabs>
        <w:ind w:right="139"/>
        <w:jc w:val="left"/>
        <w:rPr>
          <w:b w:val="0"/>
          <w:bCs w:val="0"/>
        </w:rPr>
      </w:pPr>
      <w:r>
        <w:rPr>
          <w:b w:val="0"/>
          <w:bCs w:val="0"/>
        </w:rPr>
        <w:t xml:space="preserve">Evaluating multiple options for LMS aside from moodle. </w:t>
      </w:r>
      <w:r w:rsidR="000629A1">
        <w:rPr>
          <w:b w:val="0"/>
          <w:bCs w:val="0"/>
        </w:rPr>
        <w:t>Surveys will be sent to faculty</w:t>
      </w:r>
      <w:r w:rsidR="00CA649E">
        <w:rPr>
          <w:b w:val="0"/>
          <w:bCs w:val="0"/>
        </w:rPr>
        <w:t>.</w:t>
      </w:r>
    </w:p>
    <w:p w14:paraId="6F19B7E3" w14:textId="19F0135D" w:rsidR="00C33B3F" w:rsidRDefault="000629A1" w:rsidP="002E6CBE">
      <w:pPr>
        <w:pStyle w:val="Heading1"/>
        <w:numPr>
          <w:ilvl w:val="1"/>
          <w:numId w:val="1"/>
        </w:numPr>
        <w:tabs>
          <w:tab w:val="left" w:pos="732"/>
        </w:tabs>
        <w:ind w:right="139"/>
        <w:rPr>
          <w:b w:val="0"/>
          <w:bCs w:val="0"/>
        </w:rPr>
      </w:pPr>
      <w:r>
        <w:rPr>
          <w:b w:val="0"/>
          <w:bCs w:val="0"/>
        </w:rPr>
        <w:t xml:space="preserve">Dr. Susan </w:t>
      </w:r>
      <w:r w:rsidR="00C33B3F">
        <w:rPr>
          <w:b w:val="0"/>
          <w:bCs w:val="0"/>
        </w:rPr>
        <w:t>Safford</w:t>
      </w:r>
      <w:r w:rsidR="00CA649E">
        <w:rPr>
          <w:b w:val="0"/>
          <w:bCs w:val="0"/>
        </w:rPr>
        <w:t>, quorum</w:t>
      </w:r>
    </w:p>
    <w:p w14:paraId="31B50EE1" w14:textId="3FD0F194" w:rsidR="00CA649E" w:rsidRDefault="00CA649E" w:rsidP="00CA649E">
      <w:pPr>
        <w:pStyle w:val="Heading1"/>
        <w:numPr>
          <w:ilvl w:val="2"/>
          <w:numId w:val="1"/>
        </w:numPr>
        <w:tabs>
          <w:tab w:val="left" w:pos="732"/>
        </w:tabs>
        <w:ind w:right="139"/>
        <w:jc w:val="left"/>
        <w:rPr>
          <w:b w:val="0"/>
          <w:bCs w:val="0"/>
        </w:rPr>
      </w:pPr>
      <w:r>
        <w:rPr>
          <w:b w:val="0"/>
          <w:bCs w:val="0"/>
        </w:rPr>
        <w:t xml:space="preserve">Faculty needs to be proactive to check when we have meetings </w:t>
      </w:r>
      <w:r w:rsidR="000629A1">
        <w:rPr>
          <w:b w:val="0"/>
          <w:bCs w:val="0"/>
        </w:rPr>
        <w:t xml:space="preserve">even </w:t>
      </w:r>
      <w:r>
        <w:rPr>
          <w:b w:val="0"/>
          <w:bCs w:val="0"/>
        </w:rPr>
        <w:t>when agendas are sent out late</w:t>
      </w:r>
      <w:r w:rsidR="000629A1">
        <w:rPr>
          <w:b w:val="0"/>
          <w:bCs w:val="0"/>
        </w:rPr>
        <w:t>. Chairs should also remind faculty.</w:t>
      </w:r>
    </w:p>
    <w:p w14:paraId="600C0EBF" w14:textId="0E073508" w:rsidR="00CA649E" w:rsidRDefault="00CA649E" w:rsidP="00CA649E">
      <w:pPr>
        <w:pStyle w:val="Heading1"/>
        <w:numPr>
          <w:ilvl w:val="2"/>
          <w:numId w:val="1"/>
        </w:numPr>
        <w:tabs>
          <w:tab w:val="left" w:pos="732"/>
        </w:tabs>
        <w:ind w:right="139"/>
        <w:jc w:val="left"/>
        <w:rPr>
          <w:b w:val="0"/>
          <w:bCs w:val="0"/>
        </w:rPr>
      </w:pPr>
      <w:r>
        <w:rPr>
          <w:b w:val="0"/>
          <w:bCs w:val="0"/>
        </w:rPr>
        <w:t xml:space="preserve">Thursday </w:t>
      </w:r>
      <w:r w:rsidR="000629A1">
        <w:rPr>
          <w:b w:val="0"/>
          <w:bCs w:val="0"/>
        </w:rPr>
        <w:t xml:space="preserve">Oct. 4 – </w:t>
      </w:r>
      <w:r>
        <w:rPr>
          <w:b w:val="0"/>
          <w:bCs w:val="0"/>
        </w:rPr>
        <w:t>Dr Winchester (</w:t>
      </w:r>
      <w:r w:rsidR="000629A1">
        <w:rPr>
          <w:b w:val="0"/>
          <w:bCs w:val="0"/>
        </w:rPr>
        <w:t xml:space="preserve">Former </w:t>
      </w:r>
      <w:r>
        <w:rPr>
          <w:b w:val="0"/>
          <w:bCs w:val="0"/>
        </w:rPr>
        <w:t>Prof in History, VPAA, writing a history of Lincoln, lives in Oxford) will speak to the LUAAUP in Grimm Hall Auditorium 12:30-1:45</w:t>
      </w:r>
    </w:p>
    <w:p w14:paraId="31CBFDAA" w14:textId="529F51F0" w:rsidR="00C33B3F" w:rsidRDefault="00C33B3F" w:rsidP="002E6CBE">
      <w:pPr>
        <w:pStyle w:val="Heading1"/>
        <w:numPr>
          <w:ilvl w:val="1"/>
          <w:numId w:val="1"/>
        </w:numPr>
        <w:tabs>
          <w:tab w:val="left" w:pos="732"/>
        </w:tabs>
        <w:ind w:right="139"/>
        <w:rPr>
          <w:b w:val="0"/>
          <w:bCs w:val="0"/>
        </w:rPr>
      </w:pPr>
      <w:r>
        <w:rPr>
          <w:b w:val="0"/>
          <w:bCs w:val="0"/>
        </w:rPr>
        <w:t>Tiffany Lee</w:t>
      </w:r>
      <w:r w:rsidR="00CA649E">
        <w:rPr>
          <w:b w:val="0"/>
          <w:bCs w:val="0"/>
        </w:rPr>
        <w:t xml:space="preserve">, assessment </w:t>
      </w:r>
    </w:p>
    <w:p w14:paraId="1A87C2E2" w14:textId="5F9B62ED" w:rsidR="00CA649E" w:rsidRDefault="00CA649E" w:rsidP="00CA649E">
      <w:pPr>
        <w:pStyle w:val="Heading1"/>
        <w:numPr>
          <w:ilvl w:val="2"/>
          <w:numId w:val="1"/>
        </w:numPr>
        <w:tabs>
          <w:tab w:val="left" w:pos="732"/>
        </w:tabs>
        <w:ind w:right="139"/>
        <w:jc w:val="left"/>
        <w:rPr>
          <w:b w:val="0"/>
          <w:bCs w:val="0"/>
        </w:rPr>
      </w:pPr>
      <w:r>
        <w:rPr>
          <w:b w:val="0"/>
          <w:bCs w:val="0"/>
        </w:rPr>
        <w:t xml:space="preserve">Program assessment reports are due Oct 15. Assessment office will be reaching out to departments. Dr. </w:t>
      </w:r>
      <w:r w:rsidR="000629A1">
        <w:rPr>
          <w:b w:val="0"/>
          <w:bCs w:val="0"/>
        </w:rPr>
        <w:t xml:space="preserve">Moriel </w:t>
      </w:r>
      <w:r>
        <w:rPr>
          <w:b w:val="0"/>
          <w:bCs w:val="0"/>
        </w:rPr>
        <w:t xml:space="preserve">McDuffy is </w:t>
      </w:r>
      <w:r w:rsidR="000629A1">
        <w:rPr>
          <w:b w:val="0"/>
          <w:bCs w:val="0"/>
        </w:rPr>
        <w:t>the new director of assessment</w:t>
      </w:r>
      <w:r>
        <w:rPr>
          <w:b w:val="0"/>
          <w:bCs w:val="0"/>
        </w:rPr>
        <w:t xml:space="preserve"> and will be reaching out to faculty</w:t>
      </w:r>
      <w:r w:rsidR="000629A1">
        <w:rPr>
          <w:b w:val="0"/>
          <w:bCs w:val="0"/>
        </w:rPr>
        <w:t>.</w:t>
      </w:r>
    </w:p>
    <w:p w14:paraId="130EFFA2" w14:textId="0F69D6CC" w:rsidR="00CA649E" w:rsidRDefault="00CA649E" w:rsidP="00CA649E">
      <w:pPr>
        <w:pStyle w:val="Heading1"/>
        <w:numPr>
          <w:ilvl w:val="1"/>
          <w:numId w:val="1"/>
        </w:numPr>
        <w:tabs>
          <w:tab w:val="left" w:pos="732"/>
        </w:tabs>
        <w:ind w:right="139"/>
        <w:rPr>
          <w:b w:val="0"/>
          <w:bCs w:val="0"/>
        </w:rPr>
      </w:pPr>
      <w:r>
        <w:rPr>
          <w:b w:val="0"/>
          <w:bCs w:val="0"/>
        </w:rPr>
        <w:t>Anna Hull, Oct 20 – Science fair</w:t>
      </w:r>
    </w:p>
    <w:p w14:paraId="6A6207EE" w14:textId="458A2A14" w:rsidR="00CA649E" w:rsidRDefault="00CA649E" w:rsidP="00CA649E">
      <w:pPr>
        <w:pStyle w:val="Heading1"/>
        <w:numPr>
          <w:ilvl w:val="2"/>
          <w:numId w:val="1"/>
        </w:numPr>
        <w:tabs>
          <w:tab w:val="left" w:pos="732"/>
        </w:tabs>
        <w:ind w:right="139"/>
        <w:jc w:val="left"/>
        <w:rPr>
          <w:b w:val="0"/>
          <w:bCs w:val="0"/>
        </w:rPr>
      </w:pPr>
      <w:r>
        <w:rPr>
          <w:b w:val="0"/>
          <w:bCs w:val="0"/>
        </w:rPr>
        <w:t>Pr</w:t>
      </w:r>
      <w:r w:rsidR="000629A1">
        <w:rPr>
          <w:b w:val="0"/>
          <w:bCs w:val="0"/>
        </w:rPr>
        <w:t>esentations of student research in the sciences.</w:t>
      </w:r>
      <w:bookmarkStart w:id="0" w:name="_GoBack"/>
      <w:bookmarkEnd w:id="0"/>
    </w:p>
    <w:p w14:paraId="4C930721" w14:textId="6E48A5F1" w:rsidR="00CA649E" w:rsidRDefault="00CA649E" w:rsidP="00CA649E">
      <w:pPr>
        <w:pStyle w:val="Heading1"/>
        <w:numPr>
          <w:ilvl w:val="1"/>
          <w:numId w:val="1"/>
        </w:numPr>
        <w:tabs>
          <w:tab w:val="left" w:pos="732"/>
        </w:tabs>
        <w:ind w:right="139"/>
        <w:rPr>
          <w:b w:val="0"/>
          <w:bCs w:val="0"/>
        </w:rPr>
      </w:pPr>
      <w:r>
        <w:rPr>
          <w:b w:val="0"/>
          <w:bCs w:val="0"/>
        </w:rPr>
        <w:t>Samma Gamie, WRC</w:t>
      </w:r>
    </w:p>
    <w:p w14:paraId="7AB4056C" w14:textId="20C25D94" w:rsidR="00CA649E" w:rsidRDefault="000629A1" w:rsidP="00CA649E">
      <w:pPr>
        <w:pStyle w:val="Heading1"/>
        <w:numPr>
          <w:ilvl w:val="2"/>
          <w:numId w:val="1"/>
        </w:numPr>
        <w:tabs>
          <w:tab w:val="left" w:pos="732"/>
        </w:tabs>
        <w:ind w:right="139"/>
        <w:jc w:val="left"/>
        <w:rPr>
          <w:b w:val="0"/>
          <w:bCs w:val="0"/>
        </w:rPr>
      </w:pPr>
      <w:r>
        <w:rPr>
          <w:b w:val="0"/>
          <w:bCs w:val="0"/>
        </w:rPr>
        <w:t>There is a new initiative</w:t>
      </w:r>
      <w:r w:rsidR="00CA649E">
        <w:rPr>
          <w:b w:val="0"/>
          <w:bCs w:val="0"/>
        </w:rPr>
        <w:t xml:space="preserve"> for in class tutors or to work with groups. </w:t>
      </w:r>
      <w:r>
        <w:rPr>
          <w:b w:val="0"/>
          <w:bCs w:val="0"/>
        </w:rPr>
        <w:t>Contact the WRC to schedule.</w:t>
      </w:r>
    </w:p>
    <w:p w14:paraId="0165A562" w14:textId="41156ECE" w:rsidR="00CA649E" w:rsidRPr="00CA649E" w:rsidRDefault="00CA649E" w:rsidP="00CA649E">
      <w:pPr>
        <w:pStyle w:val="Heading1"/>
        <w:numPr>
          <w:ilvl w:val="2"/>
          <w:numId w:val="1"/>
        </w:numPr>
        <w:tabs>
          <w:tab w:val="left" w:pos="732"/>
        </w:tabs>
        <w:ind w:right="139"/>
        <w:jc w:val="left"/>
        <w:rPr>
          <w:b w:val="0"/>
          <w:bCs w:val="0"/>
        </w:rPr>
      </w:pPr>
      <w:r>
        <w:rPr>
          <w:b w:val="0"/>
          <w:bCs w:val="0"/>
        </w:rPr>
        <w:t>Writing intensive course workshop and deadline for submission.</w:t>
      </w:r>
    </w:p>
    <w:p w14:paraId="6FE5455B" w14:textId="77777777" w:rsidR="002E6CBE" w:rsidRPr="00E83A94" w:rsidRDefault="002E6CBE" w:rsidP="002E6CBE">
      <w:pPr>
        <w:pStyle w:val="Heading1"/>
        <w:tabs>
          <w:tab w:val="left" w:pos="732"/>
        </w:tabs>
        <w:ind w:left="1600" w:right="139" w:firstLine="0"/>
        <w:rPr>
          <w:b w:val="0"/>
          <w:bCs w:val="0"/>
        </w:rPr>
      </w:pPr>
    </w:p>
    <w:p w14:paraId="1300E35F" w14:textId="7AEF221B" w:rsidR="00E83A94" w:rsidRPr="00E83A94" w:rsidRDefault="00E83A94" w:rsidP="00E83A94">
      <w:pPr>
        <w:pStyle w:val="Heading1"/>
        <w:numPr>
          <w:ilvl w:val="0"/>
          <w:numId w:val="1"/>
        </w:numPr>
        <w:tabs>
          <w:tab w:val="left" w:pos="732"/>
        </w:tabs>
        <w:ind w:right="139"/>
        <w:jc w:val="left"/>
        <w:rPr>
          <w:bCs w:val="0"/>
        </w:rPr>
      </w:pPr>
      <w:r w:rsidRPr="00E83A94">
        <w:rPr>
          <w:rFonts w:cs="Times New Roman"/>
        </w:rPr>
        <w:t>ADJOURNMENT</w:t>
      </w:r>
    </w:p>
    <w:p w14:paraId="42052382" w14:textId="7C901A23" w:rsidR="00423D7D" w:rsidRPr="00E83A94" w:rsidRDefault="00BD1655" w:rsidP="00E83A94">
      <w:pPr>
        <w:pStyle w:val="Heading1"/>
        <w:numPr>
          <w:ilvl w:val="1"/>
          <w:numId w:val="1"/>
        </w:numPr>
        <w:tabs>
          <w:tab w:val="left" w:pos="732"/>
        </w:tabs>
        <w:ind w:right="139"/>
        <w:rPr>
          <w:b w:val="0"/>
          <w:bCs w:val="0"/>
        </w:rPr>
      </w:pPr>
      <w:r w:rsidRPr="006A44B6">
        <w:t xml:space="preserve">The meeting adjourned </w:t>
      </w:r>
      <w:r w:rsidR="00425003" w:rsidRPr="006A44B6">
        <w:t xml:space="preserve">at </w:t>
      </w:r>
      <w:r w:rsidR="00CA649E">
        <w:t>1:08</w:t>
      </w:r>
    </w:p>
    <w:p w14:paraId="5A300459" w14:textId="77777777" w:rsidR="00423D7D" w:rsidRPr="006A44B6" w:rsidRDefault="00423D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23A72A" w14:textId="77777777" w:rsidR="00423D7D" w:rsidRPr="006A44B6" w:rsidRDefault="00425003">
      <w:pPr>
        <w:pStyle w:val="BodyText"/>
        <w:ind w:left="0" w:right="115" w:firstLine="0"/>
        <w:jc w:val="right"/>
      </w:pPr>
      <w:r w:rsidRPr="006A44B6">
        <w:t>Christina Kerns</w:t>
      </w:r>
      <w:r w:rsidR="00BD1655" w:rsidRPr="006A44B6">
        <w:t>,</w:t>
      </w:r>
      <w:r w:rsidR="00BD1655" w:rsidRPr="006A44B6">
        <w:rPr>
          <w:spacing w:val="-2"/>
        </w:rPr>
        <w:t xml:space="preserve"> </w:t>
      </w:r>
      <w:r w:rsidR="00BD1655" w:rsidRPr="006A44B6">
        <w:t>Secretary</w:t>
      </w:r>
    </w:p>
    <w:sectPr w:rsidR="00423D7D" w:rsidRPr="006A44B6">
      <w:pgSz w:w="12240" w:h="15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4E04A" w14:textId="77777777" w:rsidR="00C33B3F" w:rsidRDefault="00C33B3F" w:rsidP="00E83A94">
      <w:r>
        <w:separator/>
      </w:r>
    </w:p>
  </w:endnote>
  <w:endnote w:type="continuationSeparator" w:id="0">
    <w:p w14:paraId="5D4317FC" w14:textId="77777777" w:rsidR="00C33B3F" w:rsidRDefault="00C33B3F" w:rsidP="00E8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35FB2" w14:textId="77777777" w:rsidR="00C33B3F" w:rsidRDefault="00C33B3F" w:rsidP="00E83A94">
      <w:r>
        <w:separator/>
      </w:r>
    </w:p>
  </w:footnote>
  <w:footnote w:type="continuationSeparator" w:id="0">
    <w:p w14:paraId="4B115851" w14:textId="77777777" w:rsidR="00C33B3F" w:rsidRDefault="00C33B3F" w:rsidP="00E8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249"/>
    <w:multiLevelType w:val="hybridMultilevel"/>
    <w:tmpl w:val="6D1E8832"/>
    <w:lvl w:ilvl="0" w:tplc="612C4E1A">
      <w:start w:val="1"/>
      <w:numFmt w:val="upperLetter"/>
      <w:lvlText w:val="%1."/>
      <w:lvlJc w:val="left"/>
      <w:pPr>
        <w:ind w:left="791" w:hanging="360"/>
        <w:jc w:val="right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CDB8B14C">
      <w:start w:val="1"/>
      <w:numFmt w:val="lowerLetter"/>
      <w:lvlText w:val="%2."/>
      <w:lvlJc w:val="left"/>
      <w:pPr>
        <w:ind w:left="1600" w:hanging="360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2ED62E1A">
      <w:start w:val="1"/>
      <w:numFmt w:val="lowerRoman"/>
      <w:lvlText w:val="%3."/>
      <w:lvlJc w:val="left"/>
      <w:pPr>
        <w:ind w:left="2321" w:hanging="308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 w:tplc="1F4CFAAE">
      <w:start w:val="1"/>
      <w:numFmt w:val="decimal"/>
      <w:lvlText w:val="%4."/>
      <w:lvlJc w:val="left"/>
      <w:pPr>
        <w:ind w:left="3041" w:hanging="36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 w:tplc="8B2EE104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5" w:tplc="1B2EF7DA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6" w:tplc="1B0A9018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7" w:tplc="77E029C8">
      <w:start w:val="1"/>
      <w:numFmt w:val="bullet"/>
      <w:lvlText w:val="•"/>
      <w:lvlJc w:val="left"/>
      <w:pPr>
        <w:ind w:left="4675" w:hanging="360"/>
      </w:pPr>
      <w:rPr>
        <w:rFonts w:hint="default"/>
      </w:rPr>
    </w:lvl>
    <w:lvl w:ilvl="8" w:tplc="25A23900">
      <w:start w:val="1"/>
      <w:numFmt w:val="bullet"/>
      <w:lvlText w:val="•"/>
      <w:lvlJc w:val="left"/>
      <w:pPr>
        <w:ind w:left="6310" w:hanging="360"/>
      </w:pPr>
      <w:rPr>
        <w:rFonts w:hint="default"/>
      </w:rPr>
    </w:lvl>
  </w:abstractNum>
  <w:abstractNum w:abstractNumId="1">
    <w:nsid w:val="31943764"/>
    <w:multiLevelType w:val="hybridMultilevel"/>
    <w:tmpl w:val="83608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7D"/>
    <w:rsid w:val="000629A1"/>
    <w:rsid w:val="000A0D52"/>
    <w:rsid w:val="000B254B"/>
    <w:rsid w:val="00126674"/>
    <w:rsid w:val="0018031A"/>
    <w:rsid w:val="001C16CD"/>
    <w:rsid w:val="001C599A"/>
    <w:rsid w:val="002D4FB6"/>
    <w:rsid w:val="002E6CBE"/>
    <w:rsid w:val="003143EA"/>
    <w:rsid w:val="003F3B79"/>
    <w:rsid w:val="00423D7D"/>
    <w:rsid w:val="00425003"/>
    <w:rsid w:val="0045421C"/>
    <w:rsid w:val="00621593"/>
    <w:rsid w:val="00627234"/>
    <w:rsid w:val="006A44B6"/>
    <w:rsid w:val="0077326D"/>
    <w:rsid w:val="0082703F"/>
    <w:rsid w:val="00833E13"/>
    <w:rsid w:val="008C144B"/>
    <w:rsid w:val="009A6CC2"/>
    <w:rsid w:val="00A328BC"/>
    <w:rsid w:val="00AC541A"/>
    <w:rsid w:val="00AF2E9D"/>
    <w:rsid w:val="00B17ABA"/>
    <w:rsid w:val="00BD1655"/>
    <w:rsid w:val="00C33B3F"/>
    <w:rsid w:val="00C476FE"/>
    <w:rsid w:val="00CA649E"/>
    <w:rsid w:val="00CB110E"/>
    <w:rsid w:val="00D922A8"/>
    <w:rsid w:val="00DB6685"/>
    <w:rsid w:val="00E83A94"/>
    <w:rsid w:val="00E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A98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91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3A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A94"/>
  </w:style>
  <w:style w:type="paragraph" w:styleId="Footer">
    <w:name w:val="footer"/>
    <w:basedOn w:val="Normal"/>
    <w:link w:val="FooterChar"/>
    <w:uiPriority w:val="99"/>
    <w:unhideWhenUsed/>
    <w:rsid w:val="00E83A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91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3A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A94"/>
  </w:style>
  <w:style w:type="paragraph" w:styleId="Footer">
    <w:name w:val="footer"/>
    <w:basedOn w:val="Normal"/>
    <w:link w:val="FooterChar"/>
    <w:uiPriority w:val="99"/>
    <w:unhideWhenUsed/>
    <w:rsid w:val="00E83A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542</Words>
  <Characters>3091</Characters>
  <Application>Microsoft Macintosh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Christina Kerns</cp:lastModifiedBy>
  <cp:revision>5</cp:revision>
  <dcterms:created xsi:type="dcterms:W3CDTF">2018-10-02T16:30:00Z</dcterms:created>
  <dcterms:modified xsi:type="dcterms:W3CDTF">2018-11-02T14:13:00Z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2018-09-04T00:00:00Z</vt:filetime>
  </property>
</Properties>
</file>